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Regulamin konkursu plastycznego dla dzieci w wieku przedszkolnym</w:t>
      </w:r>
      <w:r w:rsidR="00CF6A6B">
        <w:rPr>
          <w:rFonts w:ascii="Times New Roman" w:hAnsi="Times New Roman" w:cs="Times New Roman"/>
          <w:sz w:val="24"/>
          <w:szCs w:val="24"/>
        </w:rPr>
        <w:t xml:space="preserve"> </w:t>
      </w:r>
      <w:r w:rsidRPr="000935DB">
        <w:rPr>
          <w:rFonts w:ascii="Times New Roman" w:hAnsi="Times New Roman" w:cs="Times New Roman"/>
          <w:sz w:val="24"/>
          <w:szCs w:val="24"/>
        </w:rPr>
        <w:t xml:space="preserve">3-6 lat </w:t>
      </w:r>
      <w:r w:rsidR="00330C99">
        <w:rPr>
          <w:rFonts w:ascii="Times New Roman" w:hAnsi="Times New Roman" w:cs="Times New Roman"/>
          <w:sz w:val="24"/>
          <w:szCs w:val="24"/>
        </w:rPr>
        <w:t xml:space="preserve">uczęszczających do przedszkoli w Gminie Dobra </w:t>
      </w:r>
      <w:r w:rsidRPr="000935DB">
        <w:rPr>
          <w:rFonts w:ascii="Times New Roman" w:hAnsi="Times New Roman" w:cs="Times New Roman"/>
          <w:sz w:val="24"/>
          <w:szCs w:val="24"/>
        </w:rPr>
        <w:t xml:space="preserve">pt:,, </w:t>
      </w:r>
      <w:r>
        <w:rPr>
          <w:rFonts w:ascii="Times New Roman" w:hAnsi="Times New Roman" w:cs="Times New Roman"/>
          <w:b/>
          <w:sz w:val="24"/>
          <w:szCs w:val="24"/>
        </w:rPr>
        <w:t>Rower Miejski przyszłości</w:t>
      </w:r>
      <w:r w:rsidRPr="000935DB">
        <w:rPr>
          <w:rFonts w:ascii="Times New Roman" w:hAnsi="Times New Roman" w:cs="Times New Roman"/>
          <w:b/>
          <w:sz w:val="24"/>
          <w:szCs w:val="24"/>
        </w:rPr>
        <w:t>”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1 Cele konkursu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rozwój umiejętności plastycznych i rozbudzenie kreatywności dzieci, umożliwienie dzieciom zaprezentowania swojego talentu.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2 Informacje Ogólne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1. Or</w:t>
      </w:r>
      <w:r w:rsidR="00055E47">
        <w:rPr>
          <w:rFonts w:ascii="Times New Roman" w:hAnsi="Times New Roman" w:cs="Times New Roman"/>
          <w:sz w:val="24"/>
          <w:szCs w:val="24"/>
        </w:rPr>
        <w:t xml:space="preserve">ganizatorem konkursu o nazwie:,, </w:t>
      </w:r>
      <w:r w:rsidR="00055E47">
        <w:rPr>
          <w:rFonts w:ascii="Times New Roman" w:hAnsi="Times New Roman" w:cs="Times New Roman"/>
          <w:b/>
          <w:sz w:val="24"/>
          <w:szCs w:val="24"/>
        </w:rPr>
        <w:t>Rower Miejski przyszłości”</w:t>
      </w:r>
      <w:r w:rsidRPr="000935DB">
        <w:rPr>
          <w:rFonts w:ascii="Times New Roman" w:hAnsi="Times New Roman" w:cs="Times New Roman"/>
          <w:sz w:val="24"/>
          <w:szCs w:val="24"/>
        </w:rPr>
        <w:t xml:space="preserve">  jest Spółka Nieruchomości i Opłaty Lokalne Sp. z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2. Adres organizatora:  Nieruchomości i Opłaty Lokalne Sp. Z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, ul. Czesława 9, </w:t>
      </w:r>
      <w:r w:rsidRPr="000935DB">
        <w:rPr>
          <w:rFonts w:ascii="Times New Roman" w:hAnsi="Times New Roman" w:cs="Times New Roman"/>
          <w:color w:val="2D3748"/>
          <w:sz w:val="24"/>
          <w:szCs w:val="24"/>
          <w:shd w:val="clear" w:color="auto" w:fill="FFFFFF"/>
        </w:rPr>
        <w:t>71-504 Szczecin.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Osoba upoważniona do udzielania informacji na temat konkursu: Ewelina Kozieł, ekoziel@niol.szczecin.pl, telefon: 509 835 674.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2. Konkurs rozpoczyna się </w:t>
      </w:r>
      <w:r w:rsidRPr="000935DB">
        <w:rPr>
          <w:rFonts w:ascii="Times New Roman" w:hAnsi="Times New Roman" w:cs="Times New Roman"/>
          <w:b/>
          <w:sz w:val="24"/>
          <w:szCs w:val="24"/>
        </w:rPr>
        <w:t>17</w:t>
      </w:r>
      <w:r w:rsidR="003C53AF">
        <w:rPr>
          <w:rFonts w:ascii="Times New Roman" w:hAnsi="Times New Roman" w:cs="Times New Roman"/>
          <w:b/>
          <w:sz w:val="24"/>
          <w:szCs w:val="24"/>
        </w:rPr>
        <w:t xml:space="preserve">.10.2022 r. , kończy się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935DB">
        <w:rPr>
          <w:rFonts w:ascii="Times New Roman" w:hAnsi="Times New Roman" w:cs="Times New Roman"/>
          <w:b/>
          <w:sz w:val="24"/>
          <w:szCs w:val="24"/>
        </w:rPr>
        <w:t>.11.2022 r</w:t>
      </w:r>
      <w:r w:rsidRPr="00093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499" w:rsidRPr="00EB0499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Temat prac konkursowych brzmi: :,, </w:t>
      </w:r>
      <w:r>
        <w:rPr>
          <w:rFonts w:ascii="Times New Roman" w:hAnsi="Times New Roman" w:cs="Times New Roman"/>
          <w:b/>
          <w:sz w:val="24"/>
          <w:szCs w:val="24"/>
        </w:rPr>
        <w:t>Rower Miejski przyszłości</w:t>
      </w:r>
      <w:r w:rsidRPr="000935DB">
        <w:rPr>
          <w:rFonts w:ascii="Times New Roman" w:hAnsi="Times New Roman" w:cs="Times New Roman"/>
          <w:b/>
          <w:sz w:val="24"/>
          <w:szCs w:val="24"/>
        </w:rPr>
        <w:t>”</w:t>
      </w:r>
      <w:r w:rsidRPr="000935DB">
        <w:rPr>
          <w:rFonts w:ascii="Times New Roman" w:hAnsi="Times New Roman" w:cs="Times New Roman"/>
          <w:sz w:val="24"/>
          <w:szCs w:val="24"/>
        </w:rPr>
        <w:t>. Tematyka prac powinna być ściśle związana z ideą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4. W konkursie mogą brać udział dzieci od 3 do 6 lat uczęszczających do przedszkoli w </w:t>
      </w:r>
      <w:r>
        <w:rPr>
          <w:rFonts w:ascii="Times New Roman" w:hAnsi="Times New Roman" w:cs="Times New Roman"/>
          <w:sz w:val="24"/>
          <w:szCs w:val="24"/>
        </w:rPr>
        <w:t>Gminie Dobra</w:t>
      </w:r>
      <w:r w:rsidRPr="000935DB">
        <w:rPr>
          <w:rFonts w:ascii="Times New Roman" w:hAnsi="Times New Roman" w:cs="Times New Roman"/>
          <w:sz w:val="24"/>
          <w:szCs w:val="24"/>
        </w:rPr>
        <w:t>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 xml:space="preserve"> § 3 Warunki uczestnictwa w konkursie: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1. Praca konkursowa ma być pracą plastyczną wykonaną w formacie A4, dowolną techniką płaską np. ołówek, kredka, farby plakatowe, akwarela, tempera, pastele suche/ olejne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2. Prace przekazane na konkurs muszą być pracami wykonanymi samodzielnie przez dziecko pod kierunkiem nauczyciela lub rodzica.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Organizatorzy nie odsyłają prac i zastrzegają sobie prawo do wykorzystania prac w celu promocji konkursu oraz spółki.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4. Uczestnikami Konkursu nie mogą być dzieci pracowników lub członków Zarządu Organizatora oraz dzieci członków rodzin tych osób oraz osób, które w jakikolwiek sposób brały udział w przygotowaniu i przeprowadzeniu Konkursu.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5. Każde przedszkole może wytypować do udziału w konkursie </w:t>
      </w:r>
      <w:r>
        <w:rPr>
          <w:rFonts w:ascii="Times New Roman" w:hAnsi="Times New Roman" w:cs="Times New Roman"/>
          <w:b/>
          <w:sz w:val="24"/>
          <w:szCs w:val="24"/>
        </w:rPr>
        <w:t>maksymalnie 2</w:t>
      </w:r>
      <w:r w:rsidRPr="000935DB">
        <w:rPr>
          <w:rFonts w:ascii="Times New Roman" w:hAnsi="Times New Roman" w:cs="Times New Roman"/>
          <w:b/>
          <w:sz w:val="24"/>
          <w:szCs w:val="24"/>
        </w:rPr>
        <w:t xml:space="preserve">0 prac.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5. Oceny prac dokona komisja powołana przez Organizatora Konkursu.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lastRenderedPageBreak/>
        <w:t xml:space="preserve">6. Warunkiem uczestnictwa w konkursie jest dostarczenie przez przedszkole karty zgłoszeniowej, najlepiej przyklejonej na odwrocie pracy plastycznej (załącznik nr 1 do Regulaminu).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7. Prace należy nadesłać</w:t>
      </w:r>
      <w:r>
        <w:rPr>
          <w:rFonts w:ascii="Times New Roman" w:hAnsi="Times New Roman" w:cs="Times New Roman"/>
          <w:sz w:val="24"/>
          <w:szCs w:val="24"/>
        </w:rPr>
        <w:t xml:space="preserve"> lub dostarczyć osobiście  do 10</w:t>
      </w:r>
      <w:r w:rsidRPr="000935DB">
        <w:rPr>
          <w:rFonts w:ascii="Times New Roman" w:hAnsi="Times New Roman" w:cs="Times New Roman"/>
          <w:sz w:val="24"/>
          <w:szCs w:val="24"/>
        </w:rPr>
        <w:t xml:space="preserve">.11.2022 na adres: Nieruchomości i Opłaty Lokalne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935DB">
        <w:rPr>
          <w:rFonts w:ascii="Times New Roman" w:hAnsi="Times New Roman" w:cs="Times New Roman"/>
          <w:sz w:val="24"/>
          <w:szCs w:val="24"/>
        </w:rPr>
        <w:t xml:space="preserve">, ul. Czesława 9, 71-504 Szczecin z dopiskiem „konkurs plastyczny”.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4 Wyniki konkursu i nagrody: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1. Komisja powołana przez Organizatora Konkursu wyłoni spośród przekazanych prac laureatów konkursu.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2. Kryteria oceny prac: samodzielność wykonania pracy, pomysłowość, walory estetyczne, zgodność z tematem.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3. Zwycięzcy zostaną ogłoszeni po upływie 7 dni od momentu zakończenia Konkursu. Zwycięska praca zostanie przedstawiona na profilu Organizatora na </w:t>
      </w:r>
      <w:proofErr w:type="spellStart"/>
      <w:r w:rsidRPr="000935DB">
        <w:rPr>
          <w:rFonts w:ascii="Times New Roman" w:hAnsi="Times New Roman" w:cs="Times New Roman"/>
          <w:sz w:val="24"/>
          <w:szCs w:val="24"/>
        </w:rPr>
        <w:t>Facebooku</w:t>
      </w:r>
      <w:proofErr w:type="spellEnd"/>
    </w:p>
    <w:p w:rsidR="00EB0499" w:rsidRPr="000935DB" w:rsidRDefault="001D48C7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B0499" w:rsidRPr="000935DB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https://www.facebook.com/Nieruchomości-i-Opłaty-Lokalne-100284669390072/</w:t>
        </w:r>
      </w:hyperlink>
      <w:r w:rsidR="00EB0499" w:rsidRPr="000935DB">
        <w:rPr>
          <w:rFonts w:ascii="Times New Roman" w:hAnsi="Times New Roman" w:cs="Times New Roman"/>
          <w:sz w:val="24"/>
          <w:szCs w:val="24"/>
        </w:rPr>
        <w:t xml:space="preserve"> oraz na stronie internetowej spółki Nieruchomości i Opłaty Lokalne </w:t>
      </w:r>
      <w:proofErr w:type="spellStart"/>
      <w:r w:rsidR="00EB0499" w:rsidRPr="000935D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EB0499" w:rsidRPr="0009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99" w:rsidRPr="000935DB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="00EB0499" w:rsidRPr="000935D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B0499" w:rsidRPr="000935DB">
          <w:rPr>
            <w:rStyle w:val="Hipercze"/>
            <w:rFonts w:ascii="Times New Roman" w:hAnsi="Times New Roman" w:cs="Times New Roman"/>
            <w:sz w:val="24"/>
            <w:szCs w:val="24"/>
          </w:rPr>
          <w:t>www.niol.szczecin.pl</w:t>
        </w:r>
      </w:hyperlink>
      <w:r w:rsidR="00EB0499" w:rsidRPr="00093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4. Wyłonieni w konkursie plastycznym laureaci zostaną o tym fakcie powiadomieni za pośrednictwem wiadomości e-mail wysłanej na adres przedszkola, wskazany w Załączniku nr 1 do niniejszego Regulaminu.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 5. Autorzy nagrodzonych prac otrzymają dyplomy i nagrody.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Nagroda główna rower 16 ‘’ o wartości około  639 zł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Miejsce drugie – hulajnoga miejska o wartości około 229 zł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Miejsce trzecie- hulajnoga miejska o wartości około 199 zł.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Przedszkole w którym zostanie wyłoniony zwycięzca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0935DB">
        <w:rPr>
          <w:rFonts w:ascii="Times New Roman" w:hAnsi="Times New Roman" w:cs="Times New Roman"/>
          <w:sz w:val="24"/>
          <w:szCs w:val="24"/>
        </w:rPr>
        <w:t xml:space="preserve">otrzyma materiały plastyczne zakupione i dostarczone przez Organizatora o wartości około </w:t>
      </w:r>
      <w:r w:rsidRPr="000935DB">
        <w:rPr>
          <w:rFonts w:ascii="Times New Roman" w:hAnsi="Times New Roman" w:cs="Times New Roman"/>
          <w:b/>
          <w:sz w:val="24"/>
          <w:szCs w:val="24"/>
        </w:rPr>
        <w:t>500 zł.</w:t>
      </w:r>
      <w:r w:rsidRPr="0009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6. Decyzje komisji konkursowej są ostateczne i nie przysługuje od nich odwołanie.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7. Prace nie spełniające wymogów regulaminowych, nie będę brały udziału w konkursie.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>§ 5 Dane Osobowe</w:t>
      </w:r>
    </w:p>
    <w:p w:rsidR="00EB0499" w:rsidRPr="000935DB" w:rsidRDefault="00EB0499" w:rsidP="00EB0499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Administratorem danych osobowych Uczestników jest Nieruchomości i Opłaty Lokalne </w:t>
      </w:r>
      <w:proofErr w:type="spellStart"/>
      <w:r w:rsidRPr="000935DB">
        <w:rPr>
          <w:rFonts w:ascii="Times New Roman" w:hAnsi="Times New Roman" w:cs="Times New Roman"/>
        </w:rPr>
        <w:t>Sp.zo.o</w:t>
      </w:r>
      <w:proofErr w:type="spellEnd"/>
      <w:r w:rsidRPr="000935DB">
        <w:rPr>
          <w:rFonts w:ascii="Times New Roman" w:hAnsi="Times New Roman" w:cs="Times New Roman"/>
        </w:rPr>
        <w:t>. z siedzibą w Szczecinie, ul. Czesława 9, 71-504 Szczecin.</w:t>
      </w:r>
    </w:p>
    <w:p w:rsidR="00EB0499" w:rsidRPr="000935DB" w:rsidRDefault="00EB0499" w:rsidP="00EB0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Administrator zapewnia, że dołożył wszelkich starań do zachowania bezpieczeństwa danych osobowych przetwarzanych w ramach realizacji konkursu. </w:t>
      </w:r>
      <w:r w:rsidRPr="000935DB">
        <w:rPr>
          <w:rFonts w:ascii="Times New Roman" w:hAnsi="Times New Roman" w:cs="Times New Roman"/>
          <w:color w:val="2D3748"/>
          <w:sz w:val="24"/>
          <w:szCs w:val="24"/>
        </w:rPr>
        <w:t>Kontakt jest możliwy za pomocą telefonu: +48 91 4216336; adresu e-mail: </w:t>
      </w:r>
      <w:hyperlink r:id="rId6" w:history="1">
        <w:r w:rsidRPr="000935DB">
          <w:rPr>
            <w:rStyle w:val="Hipercze"/>
            <w:rFonts w:ascii="Times New Roman" w:hAnsi="Times New Roman" w:cs="Times New Roman"/>
            <w:sz w:val="24"/>
            <w:szCs w:val="24"/>
          </w:rPr>
          <w:t>sekretariat@niol.szczecin.pl</w:t>
        </w:r>
      </w:hyperlink>
    </w:p>
    <w:p w:rsidR="00EB0499" w:rsidRPr="000935DB" w:rsidRDefault="00EB0499" w:rsidP="00EB0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</w:rPr>
      </w:pPr>
      <w:r w:rsidRPr="000935DB">
        <w:rPr>
          <w:rFonts w:ascii="Times New Roman" w:hAnsi="Times New Roman" w:cs="Times New Roman"/>
          <w:color w:val="2D3748"/>
          <w:sz w:val="24"/>
          <w:szCs w:val="24"/>
        </w:rPr>
        <w:lastRenderedPageBreak/>
        <w:t>W sprawach związanych z danymi osobowymi można kontaktować się z Inspektorem ochrony danych poprzez adres e-mail: </w:t>
      </w:r>
      <w:hyperlink r:id="rId7" w:history="1">
        <w:r w:rsidRPr="000935DB">
          <w:rPr>
            <w:rStyle w:val="Hipercze"/>
            <w:rFonts w:ascii="Times New Roman" w:hAnsi="Times New Roman" w:cs="Times New Roman"/>
            <w:sz w:val="24"/>
            <w:szCs w:val="24"/>
          </w:rPr>
          <w:t>iod@niol.szczecin.pl</w:t>
        </w:r>
      </w:hyperlink>
      <w:r w:rsidRPr="000935DB">
        <w:rPr>
          <w:rFonts w:ascii="Times New Roman" w:hAnsi="Times New Roman" w:cs="Times New Roman"/>
          <w:color w:val="2D3748"/>
          <w:sz w:val="24"/>
          <w:szCs w:val="24"/>
        </w:rPr>
        <w:t>, za pomocą telefonu: +48 601155770 lub pod adresem wskazanym w pkt. 1</w:t>
      </w:r>
    </w:p>
    <w:p w:rsidR="00EB0499" w:rsidRPr="000935DB" w:rsidRDefault="00EB0499" w:rsidP="00EB0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3748"/>
          <w:sz w:val="24"/>
          <w:szCs w:val="24"/>
          <w:highlight w:val="yellow"/>
        </w:rPr>
      </w:pPr>
      <w:r w:rsidRPr="000935DB">
        <w:rPr>
          <w:rFonts w:ascii="Times New Roman" w:hAnsi="Times New Roman" w:cs="Times New Roman"/>
          <w:color w:val="2D3748"/>
          <w:sz w:val="24"/>
          <w:szCs w:val="24"/>
        </w:rPr>
        <w:t>Szczegółowe informacje dotyczące przetwarzania danych osobowych znajdują się na stronie https://niol.szczecin.pl/klauzula-informacyjna/.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DB">
        <w:rPr>
          <w:rFonts w:ascii="Times New Roman" w:hAnsi="Times New Roman" w:cs="Times New Roman"/>
          <w:b/>
          <w:sz w:val="24"/>
          <w:szCs w:val="24"/>
        </w:rPr>
        <w:t xml:space="preserve">§ 6 Prawa Autorskie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1. Uczestnicy Konkursu ponoszą wszelką odpowiedzialność za naruszenie praw osób trzecich, w szczególności praw autorskich.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2. W momencie zgłoszenia przez Uczestnika pracy Konkursowej, na Organizatora, nieodpłatnie, przechodzą autorskie prawa majątkowe oraz prawa pokrewne, w tym własność egzemplarzy pracy Konkursowej, w zakresie następujących pól eksploatacji: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1) utrwalania i zwielokrotniania utworu - prawo do wytwarzania dowolną techniką egzemplarzy utworu, w tym techniką drukarską, reprograficzną, zapisu magnetycznego oraz techniką cyfrową, wprowadzania utworu do pamięci komputera oraz sieci multimedialnych;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2) obrotu oryginałem albo egzemplarzami, na których utwór utrwalono, wprowadzanie do obrotu, użyczenie lub najem oryginału albo egzemplarzy; </w:t>
      </w:r>
    </w:p>
    <w:p w:rsidR="00EB0499" w:rsidRDefault="00EB0499" w:rsidP="00EB0499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3) w zakresie rozpowszechniania utworu w sposób inny niż określony w </w:t>
      </w:r>
      <w:proofErr w:type="spellStart"/>
      <w:r w:rsidRPr="000935DB">
        <w:rPr>
          <w:rFonts w:ascii="Times New Roman" w:hAnsi="Times New Roman" w:cs="Times New Roman"/>
        </w:rPr>
        <w:t>pkt</w:t>
      </w:r>
      <w:proofErr w:type="spellEnd"/>
      <w:r w:rsidRPr="000935DB">
        <w:rPr>
          <w:rFonts w:ascii="Times New Roman" w:hAnsi="Times New Roman" w:cs="Times New Roman"/>
        </w:rPr>
        <w:t xml:space="preserve"> 2) - publiczne wykonanie, wystawienie, wyświetlenie, odtworzenie oraz nadawanie i </w:t>
      </w:r>
      <w:proofErr w:type="spellStart"/>
      <w:r w:rsidRPr="000935DB">
        <w:rPr>
          <w:rFonts w:ascii="Times New Roman" w:hAnsi="Times New Roman" w:cs="Times New Roman"/>
        </w:rPr>
        <w:t>reemitowanie</w:t>
      </w:r>
      <w:proofErr w:type="spellEnd"/>
      <w:r w:rsidRPr="000935DB">
        <w:rPr>
          <w:rFonts w:ascii="Times New Roman" w:hAnsi="Times New Roman" w:cs="Times New Roman"/>
        </w:rPr>
        <w:t xml:space="preserve">, a także publiczne udostępnianie utworu w taki sposób, aby każdy mógł mieć do niego dostęp w miejscu i w czasie przez siebie wybranym, co obejmuje rozpowszechnianie w przewodnikach, katalogach, drukach promocyjnych i reklamowych, ogłoszeniach i reklamach prasowych, na plakatach w tym plakatach wielkoformatowych, zamieszczanie w Internecie, w tym na portalu </w:t>
      </w:r>
      <w:proofErr w:type="spellStart"/>
      <w:r w:rsidRPr="000935DB">
        <w:rPr>
          <w:rFonts w:ascii="Times New Roman" w:hAnsi="Times New Roman" w:cs="Times New Roman"/>
        </w:rPr>
        <w:t>YouTube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Facebook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Instagram</w:t>
      </w:r>
      <w:proofErr w:type="spellEnd"/>
      <w:r w:rsidRPr="000935DB">
        <w:rPr>
          <w:rFonts w:ascii="Times New Roman" w:hAnsi="Times New Roman" w:cs="Times New Roman"/>
        </w:rPr>
        <w:t xml:space="preserve"> i jak również techniką </w:t>
      </w:r>
      <w:proofErr w:type="spellStart"/>
      <w:r w:rsidRPr="000935DB">
        <w:rPr>
          <w:rFonts w:ascii="Times New Roman" w:hAnsi="Times New Roman" w:cs="Times New Roman"/>
        </w:rPr>
        <w:t>webcastingu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simulcastingu</w:t>
      </w:r>
      <w:proofErr w:type="spellEnd"/>
      <w:r w:rsidRPr="000935DB">
        <w:rPr>
          <w:rFonts w:ascii="Times New Roman" w:hAnsi="Times New Roman" w:cs="Times New Roman"/>
        </w:rPr>
        <w:t xml:space="preserve">, </w:t>
      </w:r>
      <w:proofErr w:type="spellStart"/>
      <w:r w:rsidRPr="000935DB">
        <w:rPr>
          <w:rFonts w:ascii="Times New Roman" w:hAnsi="Times New Roman" w:cs="Times New Roman"/>
        </w:rPr>
        <w:t>videocastingu</w:t>
      </w:r>
      <w:proofErr w:type="spellEnd"/>
      <w:r w:rsidRPr="000935DB">
        <w:rPr>
          <w:rFonts w:ascii="Times New Roman" w:hAnsi="Times New Roman" w:cs="Times New Roman"/>
        </w:rPr>
        <w:t xml:space="preserve"> oraz wszelkich innych form transmisji internetowej oraz rozpowszechniania za pośrednictwem sieci telefonicznych (w sieciach stacjonarnych lub komórkowych), w szczególności za pomocą: telefonu komórkowego (w tym także WAP) i urządzeń cyfrowych (np.: dekodery, VOD, PPV, komputery osobiste i inne), rozpowszechnianie we wszelkich innych formach </w:t>
      </w:r>
      <w:proofErr w:type="spellStart"/>
      <w:r w:rsidRPr="000935DB">
        <w:rPr>
          <w:rFonts w:ascii="Times New Roman" w:hAnsi="Times New Roman" w:cs="Times New Roman"/>
        </w:rPr>
        <w:t>komunikacji</w:t>
      </w:r>
      <w:proofErr w:type="spellEnd"/>
      <w:r w:rsidRPr="000935DB">
        <w:rPr>
          <w:rFonts w:ascii="Times New Roman" w:hAnsi="Times New Roman" w:cs="Times New Roman"/>
        </w:rPr>
        <w:t xml:space="preserve">, promocji lub reklamy (np. na gadżetach); </w:t>
      </w:r>
    </w:p>
    <w:p w:rsidR="00EB0499" w:rsidRPr="000935DB" w:rsidRDefault="00EB0499" w:rsidP="00EB0499">
      <w:pPr>
        <w:pStyle w:val="Default"/>
        <w:jc w:val="both"/>
        <w:rPr>
          <w:rFonts w:ascii="Times New Roman" w:hAnsi="Times New Roman" w:cs="Times New Roman"/>
        </w:rPr>
      </w:pP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4) udostępniania ich innym osobom w celach komercyjnych w publikacjach i opracowaniach opisujących Organizatora Konkursu;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5) prawo do trwałego lub czasowego zwielokrotnienia utworu w całości lub w części, jakimikolwiek środkami i w jakiejkolwiek formie;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>6) prawo do wykorzystania utworu i jego modyfikacji oraz adaptacji we wszelakiego rodzaju dostępnych formach, m.in. w środkach reklamy, w tym reklamy telewizyjnej, radiowej, prasowej, internetowej, reklamy zewnętrznej (</w:t>
      </w:r>
      <w:proofErr w:type="spellStart"/>
      <w:r w:rsidRPr="000935DB">
        <w:rPr>
          <w:rFonts w:ascii="Times New Roman" w:hAnsi="Times New Roman" w:cs="Times New Roman"/>
        </w:rPr>
        <w:t>Outdoor</w:t>
      </w:r>
      <w:proofErr w:type="spellEnd"/>
      <w:r w:rsidRPr="000935DB">
        <w:rPr>
          <w:rFonts w:ascii="Times New Roman" w:hAnsi="Times New Roman" w:cs="Times New Roman"/>
        </w:rPr>
        <w:t xml:space="preserve">), materiałach reklamowych nie przeznaczonych do prezentacji w mediach (BTL), plakatach, ulotkach reklamowych, broszurach oraz innych akcesoriach reklamowych.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3. Od chwili nabycia autorskich praw majątkowych do utworu, Uczestnik zezwala Organizatorowi na wykonywanie na zasadzie wyłączności zależnego prawa autorskiego w rozumieniu art. 2 ustawy o prawie autorskim i prawach pokrewnych ( </w:t>
      </w:r>
      <w:proofErr w:type="spellStart"/>
      <w:r w:rsidRPr="000935DB">
        <w:rPr>
          <w:rFonts w:ascii="Times New Roman" w:hAnsi="Times New Roman" w:cs="Times New Roman"/>
        </w:rPr>
        <w:t>Dz.U</w:t>
      </w:r>
      <w:proofErr w:type="spellEnd"/>
      <w:r w:rsidRPr="000935DB">
        <w:rPr>
          <w:rFonts w:ascii="Times New Roman" w:hAnsi="Times New Roman" w:cs="Times New Roman"/>
        </w:rPr>
        <w:t xml:space="preserve">. 2021 poz. 12062 z późniejszymi zmianami) w stosunku do wszelkich opracowań utworu, tj. wyraża zgodę na korzystanie, rozporządzanie i rozpowszechnianie opracowań utworu, a także dokonywanie w nim zmian i modyfikacji, ponadto w tym samym terminie Uczestnik przenosi na Organizatora </w:t>
      </w:r>
      <w:r w:rsidRPr="000935DB">
        <w:rPr>
          <w:rFonts w:ascii="Times New Roman" w:hAnsi="Times New Roman" w:cs="Times New Roman"/>
        </w:rPr>
        <w:lastRenderedPageBreak/>
        <w:t xml:space="preserve">wyłączne prawo zezwalania na wykonywanie zależnego prawa autorskiego. Wykonywanie powyższych uprawnień będzie następowało na polach eksploatacji wymienionych w ust. 1. </w:t>
      </w:r>
    </w:p>
    <w:p w:rsidR="00EB0499" w:rsidRPr="000935DB" w:rsidRDefault="00EB0499" w:rsidP="00EB0499">
      <w:pPr>
        <w:pStyle w:val="Default"/>
        <w:spacing w:after="157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4. Organizator ma prawo do swobodnego dysponowania nabytymi majątkowymi prawami autorskimi, w tym przeniesienia ich na inny podmiot, bez jakichkolwiek dodatkowych opłat, wynagrodzeń na rzecz Uczestnika zarówno na terenie kraju, jak i poza jego granicami. </w:t>
      </w:r>
    </w:p>
    <w:p w:rsidR="00EB0499" w:rsidRPr="000935DB" w:rsidRDefault="00EB0499" w:rsidP="00EB0499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5. Uczestnik konkursu oświadcza, że utwory nie są obciążone prawami osób trzecich, a w szczególności, że własność oraz osobiste i majątkowe prawa autorskie do utworów przysługują Uczestnikowi zakresie wskazanym w ust. 1. W szczególności Uczestnik zapewnia, że w przypadku wyjścia na jaw okoliczności, iż nie dysponował on ww. uprawnieniami, zobowiązany jest do naprawienia Organizatorowi wszelkich szkód powstałych z tego tytułu oraz do zaspokojenia wszelkich roszczeń osób trzecich w związku z naruszeniem ich praw, a w szczególności praw autorskich lub praw pokrewnych. W przypadku, gdy osoba trzecia wytoczy przeciwko Organizatorowi proces o naruszenie praw autorskich lub dóbr osobistych do Utworu, Uczestnik zobowiązany będzie pokryć koszty zastępstwa procesowego, koszty sądowe oraz zapłacić zasądzone odszkodowanie lub koszty polubownego załatwienia sprawy. </w:t>
      </w:r>
    </w:p>
    <w:p w:rsidR="00EB0499" w:rsidRPr="000935DB" w:rsidRDefault="00EB0499" w:rsidP="00EB0499">
      <w:pPr>
        <w:pStyle w:val="Default"/>
        <w:jc w:val="both"/>
        <w:rPr>
          <w:rFonts w:ascii="Times New Roman" w:hAnsi="Times New Roman" w:cs="Times New Roman"/>
        </w:rPr>
      </w:pPr>
    </w:p>
    <w:p w:rsidR="0059784A" w:rsidRDefault="00EB0499" w:rsidP="0059784A">
      <w:pPr>
        <w:pStyle w:val="Default"/>
        <w:jc w:val="both"/>
        <w:rPr>
          <w:rFonts w:ascii="Times New Roman" w:hAnsi="Times New Roman" w:cs="Times New Roman"/>
        </w:rPr>
      </w:pPr>
      <w:r w:rsidRPr="000935DB">
        <w:rPr>
          <w:rFonts w:ascii="Times New Roman" w:hAnsi="Times New Roman" w:cs="Times New Roman"/>
        </w:rPr>
        <w:t xml:space="preserve">6. Przystąpienie do Konkursu poprzez dostarczenie pracy Konkursowej, jest równoznaczne z oświadczeniem, że zgłoszony utwór nie narusza praw osób trzecich oraz że rozpowszechnienie utworu nie będzie prowadziło do naruszenia prawa do ochrony wizerunku przedstawianych osób. </w:t>
      </w:r>
    </w:p>
    <w:p w:rsidR="0059784A" w:rsidRPr="000935DB" w:rsidRDefault="0059784A" w:rsidP="0059784A">
      <w:pPr>
        <w:pStyle w:val="Default"/>
        <w:jc w:val="both"/>
        <w:rPr>
          <w:rFonts w:ascii="Times New Roman" w:hAnsi="Times New Roman" w:cs="Times New Roman"/>
        </w:rPr>
      </w:pPr>
    </w:p>
    <w:p w:rsidR="0059784A" w:rsidRPr="0059784A" w:rsidRDefault="0059784A" w:rsidP="005978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84A">
        <w:rPr>
          <w:rFonts w:ascii="Times New Roman" w:hAnsi="Times New Roman" w:cs="Times New Roman"/>
          <w:b/>
          <w:sz w:val="24"/>
          <w:szCs w:val="24"/>
        </w:rPr>
        <w:t xml:space="preserve">§ 7 Reklamacje </w:t>
      </w:r>
      <w:r w:rsidRPr="0059784A">
        <w:rPr>
          <w:rFonts w:ascii="Times New Roman" w:eastAsia="Times New Roman" w:hAnsi="Times New Roman" w:cs="Times New Roman"/>
        </w:rPr>
        <w:br/>
        <w:t xml:space="preserve">1. Wszelkie reklamacje dotyczące Konkursu Uczestnicy powinni zgłaszać w formie pisemnej, na adres siedziby Organizatora, z dopiskiem: „Konkurs </w:t>
      </w:r>
      <w:r w:rsidRPr="0059784A">
        <w:rPr>
          <w:rFonts w:ascii="Times New Roman" w:hAnsi="Times New Roman" w:cs="Times New Roman"/>
          <w:sz w:val="24"/>
          <w:szCs w:val="24"/>
        </w:rPr>
        <w:t>Rower Miejski przyszłości”</w:t>
      </w:r>
      <w:r w:rsidRPr="0059784A">
        <w:rPr>
          <w:rFonts w:ascii="Times New Roman" w:eastAsia="Times New Roman" w:hAnsi="Times New Roman" w:cs="Times New Roman"/>
        </w:rPr>
        <w:t xml:space="preserve"> </w:t>
      </w:r>
    </w:p>
    <w:p w:rsidR="00EB0499" w:rsidRPr="0059784A" w:rsidRDefault="0059784A" w:rsidP="0059784A">
      <w:pPr>
        <w:rPr>
          <w:rFonts w:ascii="Times New Roman" w:eastAsia="Times New Roman" w:hAnsi="Times New Roman" w:cs="Times New Roman"/>
        </w:rPr>
      </w:pPr>
      <w:r w:rsidRPr="0059784A">
        <w:rPr>
          <w:rFonts w:ascii="Times New Roman" w:eastAsia="Times New Roman" w:hAnsi="Times New Roman" w:cs="Times New Roman"/>
        </w:rPr>
        <w:t xml:space="preserve">Reklamacja powinna zawierać nazwę Konkursu, imię i nazwisko Uczestnika zgłaszającego reklamację, adres e-mail oraz opis i powód reklamacji. Reklamacja pisemna powinna zostać własnoręcznie podpisana przez opiekuna prawnego Uczestnika, pod rygorem jej nieważności. </w:t>
      </w:r>
      <w:r w:rsidRPr="0059784A">
        <w:rPr>
          <w:rFonts w:ascii="Times New Roman" w:eastAsia="Times New Roman" w:hAnsi="Times New Roman" w:cs="Times New Roman"/>
        </w:rPr>
        <w:br/>
        <w:t xml:space="preserve">2. Uczestnicy uprawnieni są do składania reklamacji w terminie 30 dni od dnia upływu czasu trwania Konkursu. </w:t>
      </w:r>
      <w:r w:rsidRPr="0059784A">
        <w:rPr>
          <w:rFonts w:ascii="Times New Roman" w:eastAsia="Times New Roman" w:hAnsi="Times New Roman" w:cs="Times New Roman"/>
        </w:rPr>
        <w:br/>
        <w:t xml:space="preserve">3. Reklamacje złożone po dacie wskazanej, jak również reklamacje nie zawierające danych wskazanych w </w:t>
      </w:r>
      <w:proofErr w:type="spellStart"/>
      <w:r w:rsidRPr="0059784A">
        <w:rPr>
          <w:rFonts w:ascii="Times New Roman" w:eastAsia="Times New Roman" w:hAnsi="Times New Roman" w:cs="Times New Roman"/>
        </w:rPr>
        <w:t>pkt</w:t>
      </w:r>
      <w:proofErr w:type="spellEnd"/>
      <w:r w:rsidRPr="0059784A">
        <w:rPr>
          <w:rFonts w:ascii="Times New Roman" w:eastAsia="Times New Roman" w:hAnsi="Times New Roman" w:cs="Times New Roman"/>
        </w:rPr>
        <w:t xml:space="preserve"> 1 powyżej, nie będą rozpatrywane. </w:t>
      </w:r>
      <w:r w:rsidRPr="0059784A">
        <w:rPr>
          <w:rFonts w:ascii="Times New Roman" w:eastAsia="Times New Roman" w:hAnsi="Times New Roman" w:cs="Times New Roman"/>
        </w:rPr>
        <w:br/>
        <w:t xml:space="preserve">4. Reklamacje rozpatrywane będą przez Organizatora na podstawie niniejszego Regulaminu. </w:t>
      </w:r>
      <w:r w:rsidRPr="0059784A">
        <w:rPr>
          <w:rFonts w:ascii="Times New Roman" w:eastAsia="Times New Roman" w:hAnsi="Times New Roman" w:cs="Times New Roman"/>
        </w:rPr>
        <w:br/>
        <w:t xml:space="preserve">5. Organizator rozpatrzy reklamację w terminie maksymalnie 14 dni od dnia jej doręczenia. Osoba zgłaszająca reklamację otrzyma decyzję Organizatora na piśmie, na adres podany przez Uczestnika w reklamacji, w terminie maksymalnie 14 dni od daty rozpatrzenia reklamacji. </w:t>
      </w:r>
    </w:p>
    <w:p w:rsidR="00EB0499" w:rsidRPr="000935DB" w:rsidRDefault="0059784A" w:rsidP="00EB04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EB0499" w:rsidRPr="000935DB">
        <w:rPr>
          <w:rFonts w:ascii="Times New Roman" w:hAnsi="Times New Roman" w:cs="Times New Roman"/>
          <w:b/>
          <w:sz w:val="24"/>
          <w:szCs w:val="24"/>
        </w:rPr>
        <w:t xml:space="preserve"> Uwagi końcowe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1 Prace zgłoszone do konkursu nie będą zwracane autorom. 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2. Zgłoszenie prac do konkursu jest równoznaczne z nieodpłatnym przeniesieniem na organizatora prawa własności materiałów, na których prace zostały złożone.</w:t>
      </w:r>
    </w:p>
    <w:p w:rsidR="00EB0499" w:rsidRPr="000935DB" w:rsidRDefault="00EB0499" w:rsidP="00EB0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 xml:space="preserve">3. W uzasadnionych przypadkach organizator zastrzega sobie prawo zmian w regulaminie. </w:t>
      </w:r>
    </w:p>
    <w:p w:rsidR="0008436E" w:rsidRPr="0059784A" w:rsidRDefault="00EB0499" w:rsidP="00597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DB">
        <w:rPr>
          <w:rFonts w:ascii="Times New Roman" w:hAnsi="Times New Roman" w:cs="Times New Roman"/>
          <w:sz w:val="24"/>
          <w:szCs w:val="24"/>
        </w:rPr>
        <w:t>4. Ewentualne spory między organizatorem a uczestnikiem konkursu zostaną rozstrzygnięte polubownie.</w:t>
      </w:r>
    </w:p>
    <w:sectPr w:rsidR="0008436E" w:rsidRPr="0059784A" w:rsidSect="003B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BC0"/>
    <w:rsid w:val="00055E47"/>
    <w:rsid w:val="0008436E"/>
    <w:rsid w:val="000F277C"/>
    <w:rsid w:val="00174615"/>
    <w:rsid w:val="001D48C7"/>
    <w:rsid w:val="00260047"/>
    <w:rsid w:val="002E70A9"/>
    <w:rsid w:val="00330C99"/>
    <w:rsid w:val="003B0FEC"/>
    <w:rsid w:val="003C53AF"/>
    <w:rsid w:val="0059784A"/>
    <w:rsid w:val="00775664"/>
    <w:rsid w:val="00A858EF"/>
    <w:rsid w:val="00B8689F"/>
    <w:rsid w:val="00CF6A6B"/>
    <w:rsid w:val="00D03E44"/>
    <w:rsid w:val="00EB0499"/>
    <w:rsid w:val="00FA1D30"/>
    <w:rsid w:val="00FC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C6BC0"/>
    <w:rPr>
      <w:color w:val="0000FF"/>
      <w:u w:val="single"/>
    </w:rPr>
  </w:style>
  <w:style w:type="paragraph" w:customStyle="1" w:styleId="Textbody">
    <w:name w:val="Text body"/>
    <w:basedOn w:val="Normalny"/>
    <w:rsid w:val="0008436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843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436E"/>
    <w:rPr>
      <w:b/>
      <w:bCs/>
    </w:rPr>
  </w:style>
  <w:style w:type="paragraph" w:customStyle="1" w:styleId="Default">
    <w:name w:val="Default"/>
    <w:rsid w:val="00EB0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niol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iol.szczecin.pl" TargetMode="External"/><Relationship Id="rId5" Type="http://schemas.openxmlformats.org/officeDocument/2006/relationships/hyperlink" Target="http://www.niol.szczecin.pl" TargetMode="External"/><Relationship Id="rId4" Type="http://schemas.openxmlformats.org/officeDocument/2006/relationships/hyperlink" Target="https://www.facebook.com/Nieruchomo%C5%9Bci-i-Op%C5%82aty-Lokalne-1002846693900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ekoziel</cp:lastModifiedBy>
  <cp:revision>12</cp:revision>
  <cp:lastPrinted>2022-10-07T11:48:00Z</cp:lastPrinted>
  <dcterms:created xsi:type="dcterms:W3CDTF">2022-10-11T11:39:00Z</dcterms:created>
  <dcterms:modified xsi:type="dcterms:W3CDTF">2022-10-19T08:06:00Z</dcterms:modified>
</cp:coreProperties>
</file>